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70" w:rsidRDefault="00342541" w:rsidP="009B2870">
      <w:pPr>
        <w:tabs>
          <w:tab w:val="left" w:pos="3519"/>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B2870">
        <w:rPr>
          <w:rFonts w:ascii="Times New Roman" w:hAnsi="Times New Roman" w:cs="Times New Roman"/>
          <w:noProof/>
          <w:lang w:eastAsia="ru-RU"/>
        </w:rPr>
        <w:drawing>
          <wp:inline distT="0" distB="0" distL="0" distR="0">
            <wp:extent cx="828675" cy="838835"/>
            <wp:effectExtent l="0" t="0" r="9525" b="0"/>
            <wp:docPr id="1" name="Рисунок 1" descr="Отсканирован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38835"/>
                    </a:xfrm>
                    <a:prstGeom prst="rect">
                      <a:avLst/>
                    </a:prstGeom>
                    <a:noFill/>
                    <a:ln>
                      <a:noFill/>
                    </a:ln>
                  </pic:spPr>
                </pic:pic>
              </a:graphicData>
            </a:graphic>
          </wp:inline>
        </w:drawing>
      </w:r>
    </w:p>
    <w:p w:rsidR="009B2870" w:rsidRDefault="009B2870" w:rsidP="009B2870">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РОССИЙСКАЯ  ФЕДЕРАЦИЯ</w:t>
      </w:r>
      <w:r>
        <w:rPr>
          <w:rFonts w:ascii="Times New Roman" w:hAnsi="Times New Roman" w:cs="Times New Roman"/>
          <w:b/>
          <w:bCs/>
          <w:sz w:val="28"/>
          <w:szCs w:val="28"/>
        </w:rPr>
        <w:br/>
        <w:t>ЧЕЛЯБИНСКАЯ ОБЛАСТЬ</w:t>
      </w:r>
      <w:r>
        <w:rPr>
          <w:rFonts w:ascii="Times New Roman" w:hAnsi="Times New Roman" w:cs="Times New Roman"/>
          <w:b/>
          <w:bCs/>
          <w:sz w:val="28"/>
          <w:szCs w:val="28"/>
        </w:rPr>
        <w:br/>
        <w:t>ГЛАВА КУНАШАКСКОГО СЕЛЬСКОГО ПОСЕЛЕНИЯ</w:t>
      </w:r>
      <w:r>
        <w:rPr>
          <w:rFonts w:ascii="Times New Roman" w:hAnsi="Times New Roman" w:cs="Times New Roman"/>
          <w:b/>
          <w:bCs/>
          <w:sz w:val="28"/>
          <w:szCs w:val="28"/>
        </w:rPr>
        <w:br/>
        <w:t>КУНАШАКСКОГО РАЙОНА</w:t>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t>ПОСТАНОВЛЕНИЕ</w:t>
      </w:r>
    </w:p>
    <w:p w:rsidR="009B2870" w:rsidRDefault="009B2870" w:rsidP="009B2870">
      <w:pPr>
        <w:spacing w:line="240" w:lineRule="auto"/>
        <w:jc w:val="both"/>
        <w:rPr>
          <w:rFonts w:ascii="Times New Roman" w:hAnsi="Times New Roman" w:cs="Times New Roman"/>
          <w:sz w:val="28"/>
          <w:szCs w:val="28"/>
        </w:rPr>
      </w:pPr>
      <w:r>
        <w:rPr>
          <w:rFonts w:ascii="Times New Roman" w:hAnsi="Times New Roman" w:cs="Times New Roman"/>
          <w:sz w:val="28"/>
          <w:szCs w:val="28"/>
        </w:rPr>
        <w:t>От 03.12.2012г.                                                                                             № 149</w:t>
      </w:r>
    </w:p>
    <w:p w:rsidR="009B2870" w:rsidRDefault="009B2870" w:rsidP="009B2870">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Порядка</w:t>
      </w:r>
      <w:r>
        <w:rPr>
          <w:rFonts w:ascii="Times New Roman" w:hAnsi="Times New Roman" w:cs="Times New Roman"/>
          <w:sz w:val="28"/>
          <w:szCs w:val="28"/>
        </w:rPr>
        <w:br/>
        <w:t>учета граждан в качестве нуждающихся</w:t>
      </w:r>
      <w:r>
        <w:rPr>
          <w:rFonts w:ascii="Times New Roman" w:hAnsi="Times New Roman" w:cs="Times New Roman"/>
          <w:sz w:val="28"/>
          <w:szCs w:val="28"/>
        </w:rPr>
        <w:br/>
        <w:t xml:space="preserve">в жилых помещениях и предоставления </w:t>
      </w:r>
      <w:r>
        <w:rPr>
          <w:rFonts w:ascii="Times New Roman" w:hAnsi="Times New Roman" w:cs="Times New Roman"/>
          <w:sz w:val="28"/>
          <w:szCs w:val="28"/>
        </w:rPr>
        <w:br/>
        <w:t xml:space="preserve">таким гражданам жилых помещений </w:t>
      </w:r>
      <w:r>
        <w:rPr>
          <w:rFonts w:ascii="Times New Roman" w:hAnsi="Times New Roman" w:cs="Times New Roman"/>
          <w:sz w:val="28"/>
          <w:szCs w:val="28"/>
        </w:rPr>
        <w:br/>
        <w:t xml:space="preserve">по договору социального найма. </w:t>
      </w:r>
    </w:p>
    <w:p w:rsidR="009B2870" w:rsidRDefault="009B2870" w:rsidP="009B2870">
      <w:pPr>
        <w:spacing w:line="240" w:lineRule="auto"/>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основании Федерального закона от 06.10.2003г. № 131-ФЗ, Жилищного кодекса Российской Федерации, Закона Челябинской области от 24.09.2009г. № 474-ЗО, с целью единообразного применения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положений при установлении порядка ведения учета граждан в качестве нуждающихся в жилых помещениях, предоставляемых по договорам социального найма, и при ведении учета граждан в качестве нуждающихся в жилых помещениях, предоставляемых по договорам социального найма, и по предоставлению</w:t>
      </w:r>
      <w:proofErr w:type="gramEnd"/>
      <w:r>
        <w:rPr>
          <w:rFonts w:ascii="Times New Roman" w:eastAsia="Times New Roman" w:hAnsi="Times New Roman" w:cs="Times New Roman"/>
          <w:sz w:val="28"/>
          <w:szCs w:val="28"/>
        </w:rPr>
        <w:t xml:space="preserve"> таким гражданам жилых помещений по договору социального найма:</w:t>
      </w:r>
    </w:p>
    <w:p w:rsidR="009B2870" w:rsidRDefault="009B2870" w:rsidP="009B2870">
      <w:pPr>
        <w:spacing w:line="240" w:lineRule="auto"/>
        <w:ind w:firstLine="708"/>
        <w:rPr>
          <w:rFonts w:ascii="Times New Roman" w:eastAsia="Times New Roman" w:hAnsi="Times New Roman" w:cs="Times New Roman"/>
          <w:sz w:val="28"/>
          <w:szCs w:val="28"/>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1. Утвердить</w:t>
      </w:r>
      <w:r>
        <w:rPr>
          <w:rFonts w:ascii="Times New Roman" w:hAnsi="Times New Roman" w:cs="Times New Roman"/>
          <w:sz w:val="28"/>
          <w:szCs w:val="28"/>
        </w:rPr>
        <w:t xml:space="preserve">  </w:t>
      </w:r>
      <w:r>
        <w:rPr>
          <w:rFonts w:ascii="Times New Roman" w:eastAsia="Times New Roman" w:hAnsi="Times New Roman" w:cs="Times New Roman"/>
          <w:b/>
          <w:sz w:val="28"/>
          <w:szCs w:val="28"/>
        </w:rPr>
        <w:t xml:space="preserve">ПОРЯДОК </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Организацию исполнения данного постановления возложить на общественно-жилищную комиссию.</w:t>
      </w:r>
      <w:r>
        <w:rPr>
          <w:rFonts w:ascii="Times New Roman" w:eastAsia="Times New Roman" w:hAnsi="Times New Roman" w:cs="Times New Roman"/>
          <w:sz w:val="28"/>
          <w:szCs w:val="28"/>
        </w:rPr>
        <w:br/>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3. Настоящее постановление вступает в силу с момента подписания.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А.М. Ибрагимов.</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br/>
        <w:t xml:space="preserve">постановлением </w:t>
      </w:r>
      <w:r>
        <w:rPr>
          <w:rFonts w:ascii="Times New Roman" w:eastAsia="Times New Roman" w:hAnsi="Times New Roman" w:cs="Times New Roman"/>
          <w:sz w:val="24"/>
          <w:szCs w:val="24"/>
        </w:rPr>
        <w:br/>
        <w:t xml:space="preserve">Главы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сельского поселения</w:t>
      </w:r>
      <w:r>
        <w:rPr>
          <w:rFonts w:ascii="Times New Roman" w:eastAsia="Times New Roman" w:hAnsi="Times New Roman" w:cs="Times New Roman"/>
          <w:sz w:val="24"/>
          <w:szCs w:val="24"/>
        </w:rPr>
        <w:br/>
        <w:t>от 03.12.2012г. № 149</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ПОРЯДОК</w:t>
      </w:r>
      <w:r>
        <w:rPr>
          <w:rFonts w:ascii="Times New Roman" w:eastAsia="Times New Roman" w:hAnsi="Times New Roman" w:cs="Times New Roman"/>
          <w:b/>
          <w:sz w:val="28"/>
          <w:szCs w:val="28"/>
        </w:rPr>
        <w:br/>
      </w:r>
      <w:r>
        <w:rPr>
          <w:rFonts w:ascii="Times New Roman" w:eastAsia="Times New Roman" w:hAnsi="Times New Roman" w:cs="Times New Roman"/>
          <w:sz w:val="24"/>
          <w:szCs w:val="24"/>
        </w:rPr>
        <w:br/>
        <w:t xml:space="preserve"> ведения учета граждан в качестве нуждающихся в жилых помещениях, </w:t>
      </w:r>
      <w:r>
        <w:rPr>
          <w:rFonts w:ascii="Times New Roman" w:eastAsia="Times New Roman" w:hAnsi="Times New Roman" w:cs="Times New Roman"/>
          <w:sz w:val="24"/>
          <w:szCs w:val="24"/>
        </w:rPr>
        <w:br/>
        <w:t xml:space="preserve">предоставляемых по договорам социального найма, и по предоставлению </w:t>
      </w:r>
      <w:r>
        <w:rPr>
          <w:rFonts w:ascii="Times New Roman" w:eastAsia="Times New Roman" w:hAnsi="Times New Roman" w:cs="Times New Roman"/>
          <w:sz w:val="24"/>
          <w:szCs w:val="24"/>
        </w:rPr>
        <w:br/>
        <w:t>таким гражданам жилых помещений по договору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Порядок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(далее - Порядок) разработан с целью единообразного применения  положений Федерального закона от 06.10.2003г. № 131-ФЗ, Жилищного кодекса Российской Федерации, закона Челябинской области от 24.09.2009г. </w:t>
      </w:r>
      <w:r>
        <w:rPr>
          <w:rFonts w:ascii="Times New Roman" w:eastAsia="Times New Roman" w:hAnsi="Times New Roman" w:cs="Times New Roman"/>
          <w:sz w:val="24"/>
          <w:szCs w:val="24"/>
        </w:rPr>
        <w:br/>
        <w:t xml:space="preserve">№ 474-ЗО  администрацией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сельского поселения при установлении порядка ведения учета</w:t>
      </w:r>
      <w:proofErr w:type="gramEnd"/>
      <w:r>
        <w:rPr>
          <w:rFonts w:ascii="Times New Roman" w:eastAsia="Times New Roman" w:hAnsi="Times New Roman" w:cs="Times New Roman"/>
          <w:sz w:val="24"/>
          <w:szCs w:val="24"/>
        </w:rPr>
        <w:t xml:space="preserve">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Ведение учета граждан в качестве нуждающихся в жилых помещениях, предоставляемых по договорам социального найма, и предоставление таким гражданам жилых помещений по договору социального найма осуществляется жилищной общественной комиссией при администрации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сельского поселения (далее – Комиссия).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Установление порядка учета </w:t>
      </w:r>
      <w:r>
        <w:rPr>
          <w:rFonts w:ascii="Times New Roman" w:eastAsia="Times New Roman" w:hAnsi="Times New Roman" w:cs="Times New Roman"/>
          <w:b/>
          <w:sz w:val="24"/>
          <w:szCs w:val="24"/>
        </w:rPr>
        <w:t>малоимущих</w:t>
      </w:r>
      <w:r>
        <w:rPr>
          <w:rFonts w:ascii="Times New Roman" w:eastAsia="Times New Roman" w:hAnsi="Times New Roman" w:cs="Times New Roman"/>
          <w:sz w:val="24"/>
          <w:szCs w:val="24"/>
        </w:rPr>
        <w:t xml:space="preserve"> граждан, </w:t>
      </w:r>
      <w:r>
        <w:rPr>
          <w:rFonts w:ascii="Times New Roman" w:eastAsia="Times New Roman" w:hAnsi="Times New Roman" w:cs="Times New Roman"/>
          <w:sz w:val="24"/>
          <w:szCs w:val="24"/>
        </w:rPr>
        <w:br/>
        <w:t>признанных нуждающимися в жилых помещениях</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учете </w:t>
      </w:r>
      <w:r>
        <w:rPr>
          <w:rFonts w:ascii="Times New Roman" w:eastAsia="Times New Roman" w:hAnsi="Times New Roman" w:cs="Times New Roman"/>
          <w:b/>
          <w:sz w:val="24"/>
          <w:szCs w:val="24"/>
        </w:rPr>
        <w:t>малоимущих</w:t>
      </w:r>
      <w:r>
        <w:rPr>
          <w:rFonts w:ascii="Times New Roman" w:eastAsia="Times New Roman" w:hAnsi="Times New Roman" w:cs="Times New Roman"/>
          <w:sz w:val="24"/>
          <w:szCs w:val="24"/>
        </w:rPr>
        <w:t xml:space="preserve"> граждан, признанных нуждающимися в жилых помещениях, предоставляемых по договорам социального найма (далее - порядок), установить:</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порядок учета органами местного самоуправления </w:t>
      </w:r>
      <w:r>
        <w:rPr>
          <w:rFonts w:ascii="Times New Roman" w:eastAsia="Times New Roman" w:hAnsi="Times New Roman" w:cs="Times New Roman"/>
          <w:b/>
          <w:sz w:val="24"/>
          <w:szCs w:val="24"/>
        </w:rPr>
        <w:t>малоимущих</w:t>
      </w:r>
      <w:r>
        <w:rPr>
          <w:rFonts w:ascii="Times New Roman" w:eastAsia="Times New Roman" w:hAnsi="Times New Roman" w:cs="Times New Roman"/>
          <w:sz w:val="24"/>
          <w:szCs w:val="24"/>
        </w:rPr>
        <w:t xml:space="preserve"> граждан, нуждающихся в жилых помещениях;</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порядок предоставления жилых помещений по договору социального найма </w:t>
      </w:r>
      <w:r>
        <w:rPr>
          <w:rFonts w:ascii="Times New Roman" w:eastAsia="Times New Roman" w:hAnsi="Times New Roman" w:cs="Times New Roman"/>
          <w:b/>
          <w:sz w:val="24"/>
          <w:szCs w:val="24"/>
        </w:rPr>
        <w:t>малоимущим</w:t>
      </w:r>
      <w:r>
        <w:rPr>
          <w:rFonts w:ascii="Times New Roman" w:eastAsia="Times New Roman" w:hAnsi="Times New Roman" w:cs="Times New Roman"/>
          <w:sz w:val="24"/>
          <w:szCs w:val="24"/>
        </w:rPr>
        <w:t xml:space="preserve"> гражданам, нуждающимся в жилых помещениях.</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Право </w:t>
      </w:r>
      <w:proofErr w:type="gramStart"/>
      <w:r>
        <w:rPr>
          <w:rFonts w:ascii="Times New Roman" w:eastAsia="Times New Roman" w:hAnsi="Times New Roman" w:cs="Times New Roman"/>
          <w:sz w:val="24"/>
          <w:szCs w:val="24"/>
        </w:rPr>
        <w:t>на бесплатное предоставление жилых помещений по договору социального найма в муниципальном жилищном фонде в соответствии с Жилищным кодексом</w:t>
      </w:r>
      <w:proofErr w:type="gramEnd"/>
      <w:r>
        <w:rPr>
          <w:rFonts w:ascii="Times New Roman" w:eastAsia="Times New Roman" w:hAnsi="Times New Roman" w:cs="Times New Roman"/>
          <w:sz w:val="24"/>
          <w:szCs w:val="24"/>
        </w:rPr>
        <w:t xml:space="preserve"> Российской Федерации имеют </w:t>
      </w:r>
      <w:r>
        <w:rPr>
          <w:rFonts w:ascii="Times New Roman" w:eastAsia="Times New Roman" w:hAnsi="Times New Roman" w:cs="Times New Roman"/>
          <w:b/>
          <w:sz w:val="24"/>
          <w:szCs w:val="24"/>
        </w:rPr>
        <w:t>малоимущие</w:t>
      </w:r>
      <w:r>
        <w:rPr>
          <w:rFonts w:ascii="Times New Roman" w:eastAsia="Times New Roman" w:hAnsi="Times New Roman" w:cs="Times New Roman"/>
          <w:sz w:val="24"/>
          <w:szCs w:val="24"/>
        </w:rPr>
        <w:t xml:space="preserve"> граждане, признанные нуждающимися в жилых помещениях.</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Нуждающимися в жилом помещении по договору социального найма в муниципальном жилищном фонде признаются </w:t>
      </w:r>
      <w:r>
        <w:rPr>
          <w:rFonts w:ascii="Times New Roman" w:eastAsia="Times New Roman" w:hAnsi="Times New Roman" w:cs="Times New Roman"/>
          <w:b/>
          <w:sz w:val="24"/>
          <w:szCs w:val="24"/>
        </w:rPr>
        <w:t>малоимущие</w:t>
      </w:r>
      <w:r>
        <w:rPr>
          <w:rFonts w:ascii="Times New Roman" w:eastAsia="Times New Roman" w:hAnsi="Times New Roman" w:cs="Times New Roman"/>
          <w:sz w:val="24"/>
          <w:szCs w:val="24"/>
        </w:rPr>
        <w:t xml:space="preserve"> граждане:</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gramStart"/>
      <w:r>
        <w:rPr>
          <w:rFonts w:ascii="Times New Roman" w:eastAsia="Times New Roman" w:hAnsi="Times New Roman" w:cs="Times New Roman"/>
          <w:sz w:val="24"/>
          <w:szCs w:val="24"/>
        </w:rPr>
        <w:t>являющиеся</w:t>
      </w:r>
      <w:proofErr w:type="gramEnd"/>
      <w:r>
        <w:rPr>
          <w:rFonts w:ascii="Times New Roman" w:eastAsia="Times New Roman" w:hAnsi="Times New Roman" w:cs="Times New Roman"/>
          <w:sz w:val="24"/>
          <w:szCs w:val="24"/>
        </w:rPr>
        <w:t xml:space="preserve"> нанимателями жилых помещений по договорам социального найма или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членами семьи нанимателя жилого помещения по договору социального найма, либо</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Pr>
          <w:rFonts w:ascii="Times New Roman" w:eastAsia="Times New Roman" w:hAnsi="Times New Roman" w:cs="Times New Roman"/>
          <w:sz w:val="24"/>
          <w:szCs w:val="24"/>
        </w:rPr>
        <w:t>менее учетной</w:t>
      </w:r>
      <w:proofErr w:type="gramEnd"/>
      <w:r>
        <w:rPr>
          <w:rFonts w:ascii="Times New Roman" w:eastAsia="Times New Roman" w:hAnsi="Times New Roman" w:cs="Times New Roman"/>
          <w:sz w:val="24"/>
          <w:szCs w:val="24"/>
        </w:rPr>
        <w:t xml:space="preserve"> нормы;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проживающие</w:t>
      </w:r>
      <w:proofErr w:type="gramEnd"/>
      <w:r>
        <w:rPr>
          <w:rFonts w:ascii="Times New Roman" w:eastAsia="Times New Roman" w:hAnsi="Times New Roman" w:cs="Times New Roman"/>
          <w:sz w:val="24"/>
          <w:szCs w:val="24"/>
        </w:rPr>
        <w:t xml:space="preserve"> в помещении, не отвечающем установленным для жилых помещений</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требованиям;</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eastAsia="Times New Roman" w:hAnsi="Times New Roman" w:cs="Times New Roman"/>
          <w:sz w:val="24"/>
          <w:szCs w:val="24"/>
        </w:rPr>
        <w:t xml:space="preserve">, занимаемого по договору социального найма или принадлежащего на праве собственности. Перечень </w:t>
      </w:r>
      <w:proofErr w:type="gramStart"/>
      <w:r>
        <w:rPr>
          <w:rFonts w:ascii="Times New Roman" w:eastAsia="Times New Roman" w:hAnsi="Times New Roman" w:cs="Times New Roman"/>
          <w:sz w:val="24"/>
          <w:szCs w:val="24"/>
        </w:rPr>
        <w:t>соответствующих</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заболеваний устанавливается Правительством Российской Федерации &lt;*&gt;.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&lt;*&gt; Устанавливается Правительством Российской Федерации в соответствии с пунктом 4 части 1 статьи 51 Жилищного кодекса Российской Федерации от 29 декабря 2004 г. N 188-ФЗ (Собрание законодательства Российской Федерации, 2005, N 1 (часть I), ст. 14).</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Исходя из положений Жилищного кодекса Российской Федерации, признать, что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Учет </w:t>
      </w:r>
      <w:r>
        <w:rPr>
          <w:rFonts w:ascii="Times New Roman" w:eastAsia="Times New Roman" w:hAnsi="Times New Roman" w:cs="Times New Roman"/>
          <w:b/>
          <w:sz w:val="24"/>
          <w:szCs w:val="24"/>
        </w:rPr>
        <w:t>малоимущих</w:t>
      </w:r>
      <w:r>
        <w:rPr>
          <w:rFonts w:ascii="Times New Roman" w:eastAsia="Times New Roman" w:hAnsi="Times New Roman" w:cs="Times New Roman"/>
          <w:sz w:val="24"/>
          <w:szCs w:val="24"/>
        </w:rPr>
        <w:t xml:space="preserve"> граждан, нуждающихся в жилом помещении на условиях социального найма, осуществляется по месту жительства администрацией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сельского поселения.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Для принятия на учет гражданин подает заявление с указанием совместно проживающих с ним членов его семьи. Заявление подписывается всеми проживающими совместно с ним дееспособными членами семьи. К заявлению прилагаются следующие документы: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необходимые для признания гражданина</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малоимущим</w:t>
      </w:r>
      <w:proofErr w:type="gramEnd"/>
      <w:r>
        <w:rPr>
          <w:rFonts w:ascii="Times New Roman" w:eastAsia="Times New Roman" w:hAnsi="Times New Roman" w:cs="Times New Roman"/>
          <w:b/>
          <w:sz w:val="24"/>
          <w:szCs w:val="24"/>
        </w:rPr>
        <w: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подтверждающие право быть признанным нуждающимся в жилом помещении, а именно:</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выписка из домовой книги;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(свидетельство о государственной регистрации права, договор приватизации,  договор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выписка из технического паспорта БТИ с поэтажным планом (при наличии) и экспликацией;</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 необходимости иные документы.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Заявление гражданина регистрируется в Книге регистрации заявлений граждан, нуждающихся в жилом помещении.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Гражданину, подавшему заявление о принятии на учет, в соответствии с порядком выдается расписка в получении этих документов с указанием их перечня и даты получения органом, осуществляющим принятие на учет.</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Решение о принятии на учет или об отказе в принятии на учет принимается по результатам рассмотрения заявления о принятии на учет и иных документов Комиссией не позднее чем через тридцать рабочих дней со дня представления заявления и всех необходимых документов.</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Комиссия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Отказ в принятии гражданина на учет в качестве нуждающегося в жилом помещении допускается в случаях, когда: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предоставлены все необходимые для постановки на учет документы;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предоставлены документы, на основании которых гражданин не может быть признан нуждающимся в жилом помещении;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истек срок, предусмотренный пунктом 5 настоящего Порядка.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Отказ в принятии на учет может быть обжалован гражданином в порядке, установленном законодательством Российской Федерации.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Граждане могут приниматься на учет со дня принятия соответствующего решения главы муниципального образования или иного уполномоченного им органа. При рассмотрении заявлений, поданных несколькими гражданами одновременно (в один день), их очередность рекомендуется определять по времени подачи заявления с полным комплектом необходимых документов.</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Граждане, имеющие право на внеочередное предоставление жилых помещений по договору социального найма, включаются в отдельные списки.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Принятые на учет граждане регистрируются в Книге учета граждан, нуждающихся в жилом помещении (далее - Книга учета).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На каждого гражданина, принятого на учет </w:t>
      </w:r>
      <w:proofErr w:type="gramStart"/>
      <w:r>
        <w:rPr>
          <w:rFonts w:ascii="Times New Roman" w:eastAsia="Times New Roman" w:hAnsi="Times New Roman" w:cs="Times New Roman"/>
          <w:sz w:val="24"/>
          <w:szCs w:val="24"/>
        </w:rPr>
        <w:t>нуждающихся</w:t>
      </w:r>
      <w:proofErr w:type="gramEnd"/>
      <w:r>
        <w:rPr>
          <w:rFonts w:ascii="Times New Roman" w:eastAsia="Times New Roman" w:hAnsi="Times New Roman" w:cs="Times New Roman"/>
          <w:sz w:val="24"/>
          <w:szCs w:val="24"/>
        </w:rPr>
        <w:t xml:space="preserve">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gramStart"/>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сельского поселения обеспечивает надлежащее хранение Книг учета, в том числе списков очередников и учетных дел граждан, состоящих на учете как нуждающиеся в жилом помещении.</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Книги учета, списки граждан, нуждающихся в жилом помещении, и их учетные дела хранятся десять лет после предоставления жилого помещения.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Комиссия  проводит сохранение права состоять на учете в качестве нуждающихся в улучшении жилищных условий граждан, состоящих на учете нуждающихся в жилом помещении при их письменном обращении. Для сохранения права состоять на учете в </w:t>
      </w:r>
      <w:r>
        <w:rPr>
          <w:rFonts w:ascii="Times New Roman" w:eastAsia="Times New Roman" w:hAnsi="Times New Roman" w:cs="Times New Roman"/>
          <w:sz w:val="24"/>
          <w:szCs w:val="24"/>
        </w:rPr>
        <w:lastRenderedPageBreak/>
        <w:t>качестве нуждающихся в улучшении жилищных условий гражданин обязан предоставить в Комиссию сведения, подтверждающие его статус нуждающегося в жилом помещении.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Комиссия  должна осуществить проверку обоснованности отнесения гражданина к </w:t>
      </w:r>
      <w:proofErr w:type="gramStart"/>
      <w:r>
        <w:rPr>
          <w:rFonts w:ascii="Times New Roman" w:eastAsia="Times New Roman" w:hAnsi="Times New Roman" w:cs="Times New Roman"/>
          <w:sz w:val="24"/>
          <w:szCs w:val="24"/>
        </w:rPr>
        <w:t>нуждающемуся</w:t>
      </w:r>
      <w:proofErr w:type="gramEnd"/>
      <w:r>
        <w:rPr>
          <w:rFonts w:ascii="Times New Roman" w:eastAsia="Times New Roman" w:hAnsi="Times New Roman" w:cs="Times New Roman"/>
          <w:sz w:val="24"/>
          <w:szCs w:val="24"/>
        </w:rPr>
        <w:t xml:space="preserve"> в жилом помещении с учетом новых предоставленных документов.</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Pr>
          <w:rFonts w:ascii="Times New Roman" w:eastAsia="Times New Roman" w:hAnsi="Times New Roman" w:cs="Times New Roman"/>
          <w:sz w:val="24"/>
          <w:szCs w:val="24"/>
        </w:rPr>
        <w:t>Граждане снимаются с учета в качестве нуждающихся в жилых помещениях в случае:</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подачи ими по месту учета заявления о снятии с учета;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утраты ими оснований, дающих им право на получение жилого помещения по договору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снятия с регистрационного учета и выезда за пределы сельского поселения;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считается дата проведения государственной регистрации права собственности на недвижимое имущество;</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Решения о снятии с учета </w:t>
      </w:r>
      <w:proofErr w:type="gramStart"/>
      <w:r>
        <w:rPr>
          <w:rFonts w:ascii="Times New Roman" w:eastAsia="Times New Roman" w:hAnsi="Times New Roman" w:cs="Times New Roman"/>
          <w:sz w:val="24"/>
          <w:szCs w:val="24"/>
        </w:rPr>
        <w:t>гражданина</w:t>
      </w:r>
      <w:proofErr w:type="gramEnd"/>
      <w:r>
        <w:rPr>
          <w:rFonts w:ascii="Times New Roman" w:eastAsia="Times New Roman" w:hAnsi="Times New Roman" w:cs="Times New Roman"/>
          <w:sz w:val="24"/>
          <w:szCs w:val="24"/>
        </w:rPr>
        <w:t xml:space="preserve"> в качестве нуждающегося в жилом помещении должны содержать основания снятия с такого учета. Решения о снятии с учета граждан в качестве нуждающихся в жилых помещениях  выдается или направляется гражданам, в отношении которых приняты такие решения, не позднее чем через три рабочих дня со дня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принятия таких решений и могут быть обжалованы указанными гражданами в судебном порядке.</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Если после снятия с учета по основаниям, указанным в пункте 24 настоящего Порядка,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Признание граждан нуждающимися в улучшении жилищных условий для участия в различных подпрограммах, принятых </w:t>
      </w:r>
      <w:proofErr w:type="spellStart"/>
      <w:r>
        <w:rPr>
          <w:rFonts w:ascii="Times New Roman" w:eastAsia="Times New Roman" w:hAnsi="Times New Roman" w:cs="Times New Roman"/>
          <w:sz w:val="24"/>
          <w:szCs w:val="24"/>
        </w:rPr>
        <w:t>Кунашакским</w:t>
      </w:r>
      <w:proofErr w:type="spellEnd"/>
      <w:r>
        <w:rPr>
          <w:rFonts w:ascii="Times New Roman" w:eastAsia="Times New Roman" w:hAnsi="Times New Roman" w:cs="Times New Roman"/>
          <w:sz w:val="24"/>
          <w:szCs w:val="24"/>
        </w:rPr>
        <w:t xml:space="preserve"> муниципальным районом, осуществляется на основании заключенных Соглашений о передаче соответствующих полномочий по признанию граждан нуждающимися в улучшении жилищных условий для участия в различных подпрограммах </w:t>
      </w:r>
      <w:proofErr w:type="spellStart"/>
      <w:r>
        <w:rPr>
          <w:rFonts w:ascii="Times New Roman" w:eastAsia="Times New Roman" w:hAnsi="Times New Roman" w:cs="Times New Roman"/>
          <w:sz w:val="24"/>
          <w:szCs w:val="24"/>
        </w:rPr>
        <w:t>Кунашакским</w:t>
      </w:r>
      <w:proofErr w:type="spellEnd"/>
      <w:r>
        <w:rPr>
          <w:rFonts w:ascii="Times New Roman" w:eastAsia="Times New Roman" w:hAnsi="Times New Roman" w:cs="Times New Roman"/>
          <w:sz w:val="24"/>
          <w:szCs w:val="24"/>
        </w:rPr>
        <w:t xml:space="preserve"> муниципальным районом администрации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t xml:space="preserve"> сельского поселения.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Порядок по предоставлению </w:t>
      </w:r>
      <w:r>
        <w:rPr>
          <w:rFonts w:ascii="Times New Roman" w:eastAsia="Times New Roman" w:hAnsi="Times New Roman" w:cs="Times New Roman"/>
          <w:b/>
          <w:sz w:val="24"/>
          <w:szCs w:val="24"/>
        </w:rPr>
        <w:t>малоимущим</w:t>
      </w:r>
      <w:r>
        <w:rPr>
          <w:rFonts w:ascii="Times New Roman" w:eastAsia="Times New Roman" w:hAnsi="Times New Roman" w:cs="Times New Roman"/>
          <w:sz w:val="24"/>
          <w:szCs w:val="24"/>
        </w:rPr>
        <w:t xml:space="preserve"> гражданам</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помещений по договору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При предоставлении </w:t>
      </w:r>
      <w:r>
        <w:rPr>
          <w:rFonts w:ascii="Times New Roman" w:eastAsia="Times New Roman" w:hAnsi="Times New Roman" w:cs="Times New Roman"/>
          <w:b/>
          <w:sz w:val="24"/>
          <w:szCs w:val="24"/>
        </w:rPr>
        <w:t>малоимущим</w:t>
      </w:r>
      <w:r>
        <w:rPr>
          <w:rFonts w:ascii="Times New Roman" w:eastAsia="Times New Roman" w:hAnsi="Times New Roman" w:cs="Times New Roman"/>
          <w:sz w:val="24"/>
          <w:szCs w:val="24"/>
        </w:rPr>
        <w:t xml:space="preserve"> гражданам жилых помещений по договору социального найма учитывается, что </w:t>
      </w:r>
      <w:r>
        <w:rPr>
          <w:rFonts w:ascii="Times New Roman" w:eastAsia="Times New Roman" w:hAnsi="Times New Roman" w:cs="Times New Roman"/>
          <w:b/>
          <w:sz w:val="24"/>
          <w:szCs w:val="24"/>
        </w:rPr>
        <w:t>малоимущим</w:t>
      </w:r>
      <w:r>
        <w:rPr>
          <w:rFonts w:ascii="Times New Roman" w:eastAsia="Times New Roman" w:hAnsi="Times New Roman" w:cs="Times New Roman"/>
          <w:sz w:val="24"/>
          <w:szCs w:val="24"/>
        </w:rPr>
        <w:t xml:space="preserve"> гражданам, состоящим на учете нуждающихся в жилых помещениях на условиях социального найма, жилые помещения предоставляются в порядке очередности, исходя из времени принятия на учет &lt;*&gt;.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&lt;*&gt; Граждане, принятые на учет до 1 марта 2005 года, сохраняют право состоять на учете, право на внеочередное или первоочередное предоставление жилых помещений, вне зависимости от уровня их доходов.</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На основании Жилищного кодекса Российской Федерации вне очереди жилые помещения по договорам социального найма предоставляются: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исполняющих</w:t>
      </w:r>
      <w:proofErr w:type="gramEnd"/>
      <w:r>
        <w:rPr>
          <w:rFonts w:ascii="Times New Roman" w:eastAsia="Times New Roman" w:hAnsi="Times New Roman" w:cs="Times New Roman"/>
          <w:sz w:val="24"/>
          <w:szCs w:val="24"/>
        </w:rPr>
        <w:t xml:space="preserve"> наказание в виде лишения свободы;</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гражданам, страдающим тяжелыми формами хронических заболеваний, перечень которых устанавливается Правительством Российской Федерации &lt;*&gt;.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&lt;*&gt; Устанавливается Правительством Российской Федерации в соответствии с пунктом 4 части 1 статьи 51 Жилищного кодекса Российской Федерации от 29 декабря 2004 г. N 188-ФЗ (Собрание законодательства Российской Федерации, 2005, N 1 (часть I), ст. 14).</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Решение о заселении жилых помещений принимается в тридцатидневный срок после приемки жилого дома (части жилого дома) государственной комиссией в эксплуатацию.</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Освободившиеся жилые помещения заселяются в тридцатидневный срок со дня их освобождения. В соответствии с Жилищным кодексом Российской Федерации заселение освободившегося непригодного для проживания жилого помещения не допускается.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Жилые помещения в домах муниципального жилищного фонда могут предоставляться на основании правового акта соответствующего органа местного самоуправления, а жилые помещения в домах государственного жилищного фонда - на основании правового акта соответствующего органа государственной власти.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Исходя из Жилищного кодекса Российской Федерации, по договору социального найма жилое помещение предоставляется гражданам в черте соответствующего населенного пункта общей площадью на одного человека не менее нормы предоставления.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также учитывать, что:</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жилые помещения менее нормы предоставления на одного человека предоставляются только с согласия граждан без снятия их с учета;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При определении общей площади жилого помещения, предоставляемого по договору социального найма гражданину, имеющему в собственности жилое помещение, </w:t>
      </w:r>
      <w:r>
        <w:rPr>
          <w:rFonts w:ascii="Times New Roman" w:eastAsia="Times New Roman" w:hAnsi="Times New Roman" w:cs="Times New Roman"/>
          <w:sz w:val="24"/>
          <w:szCs w:val="24"/>
        </w:rPr>
        <w:lastRenderedPageBreak/>
        <w:t>рекомендуется учитывать площадь жилого помещения, находящегося у него в собственности.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proofErr w:type="gramStart"/>
      <w:r>
        <w:rPr>
          <w:rFonts w:ascii="Times New Roman" w:eastAsia="Times New Roman" w:hAnsi="Times New Roman" w:cs="Times New Roman"/>
          <w:sz w:val="24"/>
          <w:szCs w:val="24"/>
        </w:rPr>
        <w:t>В соответствии с Жилищным кодексом Российской Федерации,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предусмотренных пунктом 5 настоящего Порядка, ему предоставляется жилое помещение с учетом размера жилого помещения, находившегося у него до отчуждения или до совершения</w:t>
      </w:r>
      <w:proofErr w:type="gramEnd"/>
      <w:r>
        <w:rPr>
          <w:rFonts w:ascii="Times New Roman" w:eastAsia="Times New Roman" w:hAnsi="Times New Roman" w:cs="Times New Roman"/>
          <w:sz w:val="24"/>
          <w:szCs w:val="24"/>
        </w:rPr>
        <w:t xml:space="preserve"> действий, приведших к ухудшению жилищных условий.</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Предоставляемое гражданам по договору социального найма жилое </w:t>
      </w:r>
      <w:proofErr w:type="gramStart"/>
      <w:r>
        <w:rPr>
          <w:rFonts w:ascii="Times New Roman" w:eastAsia="Times New Roman" w:hAnsi="Times New Roman" w:cs="Times New Roman"/>
          <w:sz w:val="24"/>
          <w:szCs w:val="24"/>
        </w:rPr>
        <w:t>помещении</w:t>
      </w:r>
      <w:proofErr w:type="gramEnd"/>
      <w:r>
        <w:rPr>
          <w:rFonts w:ascii="Times New Roman" w:eastAsia="Times New Roman" w:hAnsi="Times New Roman" w:cs="Times New Roman"/>
          <w:sz w:val="24"/>
          <w:szCs w:val="24"/>
        </w:rPr>
        <w:t xml:space="preserve"> должно отвечать требованиям, предъявляемым к жилым помещениям, применительно к условиям данного населенного пункта.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На основании положений Жилищного кодекса Российской Федерации при предоставлении жилых помещений по договорам социального найма заселение одной комнаты лицами разного пола, за исключением супругов, не допускается.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gramStart"/>
      <w:r>
        <w:rPr>
          <w:rFonts w:ascii="Times New Roman" w:eastAsia="Times New Roman" w:hAnsi="Times New Roman" w:cs="Times New Roman"/>
          <w:sz w:val="24"/>
          <w:szCs w:val="24"/>
        </w:rPr>
        <w:t>Перед предоставлением жилых помещений гражданам целесообразно вновь представить в органы местного самоуправления документы, предусмотренные пунктом 7 настоящего Порядка,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Решение органа местного самоуправления о предоставлении жилого помещения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как единственное основание для заключения договора социального найма.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социального найма заключается в письменной форме в порядке определенном Жилищным кодексом Российской Федерации.</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 определяемой в соответствии с пунктом 41 настоящего Порядка.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На основании Жилищного кодекса Российской Федерации, если в течение пяти лет перед получением жилого помещения на условиях социального найма гражданин произвел ухудшение жилищных условий, предусмотренных пунктом 5 настоящего Порядка, ему предоставляется жилое помещение общей площадью, определяемой в соответствии с </w:t>
      </w:r>
      <w:r>
        <w:rPr>
          <w:rFonts w:ascii="Times New Roman" w:eastAsia="Times New Roman" w:hAnsi="Times New Roman" w:cs="Times New Roman"/>
          <w:sz w:val="24"/>
          <w:szCs w:val="24"/>
        </w:rPr>
        <w:br/>
        <w:t>пунктом 41 настоящего Порядка.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gramStart"/>
      <w:r>
        <w:rPr>
          <w:rFonts w:ascii="Times New Roman" w:eastAsia="Times New Roman" w:hAnsi="Times New Roman" w:cs="Times New Roman"/>
          <w:sz w:val="24"/>
          <w:szCs w:val="24"/>
        </w:rPr>
        <w:t xml:space="preserve">В соответствии с Жилищным кодексом Российской Федерации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w:t>
      </w:r>
      <w:r>
        <w:rPr>
          <w:rFonts w:ascii="Times New Roman" w:eastAsia="Times New Roman" w:hAnsi="Times New Roman" w:cs="Times New Roman"/>
          <w:sz w:val="24"/>
          <w:szCs w:val="24"/>
        </w:rPr>
        <w:lastRenderedPageBreak/>
        <w:t xml:space="preserve">установленном порядке </w:t>
      </w:r>
      <w:proofErr w:type="spellStart"/>
      <w:r>
        <w:rPr>
          <w:rFonts w:ascii="Times New Roman" w:eastAsia="Times New Roman" w:hAnsi="Times New Roman" w:cs="Times New Roman"/>
          <w:sz w:val="24"/>
          <w:szCs w:val="24"/>
        </w:rPr>
        <w:t>признанны</w:t>
      </w:r>
      <w:proofErr w:type="spellEnd"/>
      <w:r>
        <w:rPr>
          <w:rFonts w:ascii="Times New Roman" w:eastAsia="Times New Roman" w:hAnsi="Times New Roman" w:cs="Times New Roman"/>
          <w:b/>
          <w:sz w:val="24"/>
          <w:szCs w:val="24"/>
        </w:rPr>
        <w:t xml:space="preserve"> малоимущими</w:t>
      </w:r>
      <w:r>
        <w:rPr>
          <w:rFonts w:ascii="Times New Roman" w:eastAsia="Times New Roman" w:hAnsi="Times New Roman" w:cs="Times New Roman"/>
          <w:sz w:val="24"/>
          <w:szCs w:val="24"/>
        </w:rPr>
        <w:t xml:space="preserve"> и нуждающимися в жилых помещениях муниципального</w:t>
      </w:r>
      <w:proofErr w:type="gramEnd"/>
      <w:r>
        <w:rPr>
          <w:rFonts w:ascii="Times New Roman" w:eastAsia="Times New Roman" w:hAnsi="Times New Roman" w:cs="Times New Roman"/>
          <w:sz w:val="24"/>
          <w:szCs w:val="24"/>
        </w:rPr>
        <w:t xml:space="preserve"> жилищного фонда.</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 xml:space="preserve">Исходя из положений Жилищного кодекса Российской Федерации,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(или) собственникам на основании их заявления, которые могут быть в установленном порядке </w:t>
      </w:r>
      <w:r>
        <w:rPr>
          <w:rFonts w:ascii="Times New Roman" w:eastAsia="Times New Roman" w:hAnsi="Times New Roman" w:cs="Times New Roman"/>
          <w:b/>
          <w:sz w:val="24"/>
          <w:szCs w:val="24"/>
        </w:rPr>
        <w:t>признаны малоимущими</w:t>
      </w:r>
      <w:r>
        <w:rPr>
          <w:rFonts w:ascii="Times New Roman" w:eastAsia="Times New Roman" w:hAnsi="Times New Roman" w:cs="Times New Roman"/>
          <w:sz w:val="24"/>
          <w:szCs w:val="24"/>
        </w:rPr>
        <w:t xml:space="preserve"> и которые обеспечены общей площадью жилого помещения на одного члена семьи менее нормы предоставления.</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В соответствии с Жилищным кодексом Российской Федерации при отсутствии </w:t>
      </w:r>
      <w:proofErr w:type="gramStart"/>
      <w:r>
        <w:rPr>
          <w:rFonts w:ascii="Times New Roman" w:eastAsia="Times New Roman" w:hAnsi="Times New Roman" w:cs="Times New Roman"/>
          <w:sz w:val="24"/>
          <w:szCs w:val="24"/>
        </w:rPr>
        <w:t>в</w:t>
      </w:r>
      <w:proofErr w:type="gramEnd"/>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коммунальной квартире граждан, указанных в пунктах 44, 45 настоящего Порядка, освободившееся жилое помещение в коммунальной квартире предоставляется на основании заявления по договору купли-продажи гражданам, которые обеспечены общей площадью жилого помещения на одного члена семьи менее нормы предоставления.</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 На основании положений Жилищного кодекса Российской Федерации при отсутствии в коммунальной квартире граждан, указанных в пунктах 44 – 46 настоящего Порядка, вселение в освободившееся жилое помещение осуществляется на основании договора социального найма в порядке, предусмотренном настоящим Порядком.</w:t>
      </w: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B2870" w:rsidRDefault="009B2870" w:rsidP="009B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Кунашакского</w:t>
      </w:r>
      <w:proofErr w:type="spellEnd"/>
      <w:r>
        <w:rPr>
          <w:rFonts w:ascii="Times New Roman" w:eastAsia="Times New Roman" w:hAnsi="Times New Roman" w:cs="Times New Roman"/>
          <w:sz w:val="24"/>
          <w:szCs w:val="24"/>
        </w:rPr>
        <w:br/>
        <w:t>сельского поселения:                                                            А.М. Ибрагимов.</w:t>
      </w:r>
    </w:p>
    <w:p w:rsidR="009B2870" w:rsidRDefault="009B2870" w:rsidP="009B2870">
      <w:pPr>
        <w:rPr>
          <w:rFonts w:eastAsiaTheme="minorEastAsia"/>
        </w:rPr>
      </w:pPr>
    </w:p>
    <w:p w:rsidR="009B2870" w:rsidRDefault="009B2870" w:rsidP="009B2870"/>
    <w:p w:rsidR="000066C7" w:rsidRDefault="000066C7"/>
    <w:sectPr w:rsidR="0000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AF"/>
    <w:rsid w:val="000066C7"/>
    <w:rsid w:val="00342541"/>
    <w:rsid w:val="00454EA5"/>
    <w:rsid w:val="00726AAF"/>
    <w:rsid w:val="009B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8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8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2013-08-29T05:06:00Z</dcterms:created>
  <dcterms:modified xsi:type="dcterms:W3CDTF">2013-09-06T10:37:00Z</dcterms:modified>
</cp:coreProperties>
</file>